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53" w:rsidRPr="003F7A7E" w:rsidRDefault="00C96853" w:rsidP="003F7A7E">
      <w:pPr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F7A7E">
        <w:rPr>
          <w:rFonts w:ascii="Arial" w:hAnsi="Arial" w:cs="Arial"/>
          <w:b/>
          <w:bCs/>
          <w:color w:val="4F81BD" w:themeColor="accent1"/>
          <w:sz w:val="24"/>
          <w:szCs w:val="24"/>
          <w:lang w:val="en-GB"/>
        </w:rPr>
        <w:t xml:space="preserve">Publication Title: </w:t>
      </w:r>
      <w:r w:rsidR="00D939A5" w:rsidRPr="003F7A7E">
        <w:rPr>
          <w:rFonts w:ascii="Arial" w:hAnsi="Arial" w:cs="Arial"/>
          <w:b/>
          <w:bCs/>
          <w:sz w:val="24"/>
          <w:szCs w:val="24"/>
          <w:lang w:val="en-GB"/>
        </w:rPr>
        <w:fldChar w:fldCharType="begin">
          <w:ffData>
            <w:name w:val="titre"/>
            <w:enabled/>
            <w:calcOnExit w:val="0"/>
            <w:textInput/>
          </w:ffData>
        </w:fldChar>
      </w:r>
      <w:bookmarkStart w:id="0" w:name="titre"/>
      <w:r w:rsidR="00D939A5" w:rsidRPr="003F7A7E">
        <w:rPr>
          <w:rFonts w:ascii="Arial" w:hAnsi="Arial" w:cs="Arial"/>
          <w:b/>
          <w:bCs/>
          <w:sz w:val="24"/>
          <w:szCs w:val="24"/>
          <w:lang w:val="en-GB"/>
        </w:rPr>
        <w:instrText xml:space="preserve"> FORMTEXT </w:instrText>
      </w:r>
      <w:r w:rsidR="00D939A5" w:rsidRPr="003F7A7E">
        <w:rPr>
          <w:rFonts w:ascii="Arial" w:hAnsi="Arial" w:cs="Arial"/>
          <w:b/>
          <w:bCs/>
          <w:sz w:val="24"/>
          <w:szCs w:val="24"/>
          <w:lang w:val="en-GB"/>
        </w:rPr>
      </w:r>
      <w:r w:rsidR="00D939A5" w:rsidRPr="003F7A7E">
        <w:rPr>
          <w:rFonts w:ascii="Arial" w:hAnsi="Arial" w:cs="Arial"/>
          <w:b/>
          <w:bCs/>
          <w:sz w:val="24"/>
          <w:szCs w:val="24"/>
          <w:lang w:val="en-GB"/>
        </w:rPr>
        <w:fldChar w:fldCharType="separate"/>
      </w:r>
      <w:r w:rsidR="00D939A5" w:rsidRPr="003F7A7E"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 w:rsidR="00D939A5" w:rsidRPr="003F7A7E"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 w:rsidR="00D939A5" w:rsidRPr="003F7A7E"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 w:rsidR="00D939A5" w:rsidRPr="003F7A7E"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 w:rsidR="00D939A5" w:rsidRPr="003F7A7E">
        <w:rPr>
          <w:rFonts w:ascii="Arial" w:hAnsi="Arial" w:cs="Arial"/>
          <w:b/>
          <w:bCs/>
          <w:noProof/>
          <w:sz w:val="24"/>
          <w:szCs w:val="24"/>
          <w:lang w:val="en-GB"/>
        </w:rPr>
        <w:t> </w:t>
      </w:r>
      <w:r w:rsidR="00D939A5" w:rsidRPr="003F7A7E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bookmarkEnd w:id="0"/>
    </w:p>
    <w:p w:rsidR="00C01BD2" w:rsidRPr="003F7A7E" w:rsidRDefault="00D939A5" w:rsidP="003F7A7E">
      <w:pPr>
        <w:ind w:left="284" w:hanging="284"/>
        <w:rPr>
          <w:rFonts w:ascii="Arial" w:hAnsi="Arial" w:cs="Arial"/>
          <w:bCs/>
          <w:lang w:val="en-GB"/>
        </w:rPr>
      </w:pPr>
      <w:r w:rsidRPr="003F7A7E">
        <w:rPr>
          <w:rFonts w:ascii="Arial" w:hAnsi="Arial" w:cs="Arial"/>
          <w:b/>
          <w:bCs/>
          <w:color w:val="4F81BD" w:themeColor="accent1"/>
          <w:lang w:val="en-GB"/>
        </w:rPr>
        <w:t xml:space="preserve">ID IMMT </w:t>
      </w:r>
      <w:r w:rsidRPr="003F7A7E">
        <w:rPr>
          <w:rFonts w:ascii="Arial" w:hAnsi="Arial" w:cs="Arial"/>
          <w:bCs/>
          <w:color w:val="4F81BD" w:themeColor="accent1"/>
          <w:lang w:val="en-GB"/>
        </w:rPr>
        <w:t>(Information Material Management Tool)</w:t>
      </w:r>
      <w:r w:rsidRPr="003F7A7E">
        <w:rPr>
          <w:rFonts w:ascii="Arial" w:hAnsi="Arial" w:cs="Arial"/>
          <w:bCs/>
          <w:lang w:val="en-GB"/>
        </w:rPr>
        <w:t xml:space="preserve"> </w:t>
      </w:r>
      <w:r w:rsidRPr="003F7A7E">
        <w:rPr>
          <w:rFonts w:ascii="Arial" w:hAnsi="Arial" w:cs="Arial"/>
          <w:bCs/>
          <w:lang w:val="en-GB"/>
        </w:rPr>
        <w:fldChar w:fldCharType="begin">
          <w:ffData>
            <w:name w:val="ID_immt"/>
            <w:enabled/>
            <w:calcOnExit w:val="0"/>
            <w:textInput>
              <w:maxLength w:val="6"/>
            </w:textInput>
          </w:ffData>
        </w:fldChar>
      </w:r>
      <w:bookmarkStart w:id="1" w:name="ID_immt"/>
      <w:r w:rsidRPr="003F7A7E">
        <w:rPr>
          <w:rFonts w:ascii="Arial" w:hAnsi="Arial" w:cs="Arial"/>
          <w:bCs/>
          <w:lang w:val="en-GB"/>
        </w:rPr>
        <w:instrText xml:space="preserve"> FORMTEXT </w:instrText>
      </w:r>
      <w:r w:rsidRPr="003F7A7E">
        <w:rPr>
          <w:rFonts w:ascii="Arial" w:hAnsi="Arial" w:cs="Arial"/>
          <w:bCs/>
          <w:lang w:val="en-GB"/>
        </w:rPr>
      </w:r>
      <w:r w:rsidRPr="003F7A7E">
        <w:rPr>
          <w:rFonts w:ascii="Arial" w:hAnsi="Arial" w:cs="Arial"/>
          <w:bCs/>
          <w:lang w:val="en-GB"/>
        </w:rPr>
        <w:fldChar w:fldCharType="separate"/>
      </w:r>
      <w:r w:rsidRPr="003F7A7E">
        <w:rPr>
          <w:rFonts w:ascii="Arial" w:hAnsi="Arial" w:cs="Arial"/>
          <w:bCs/>
          <w:noProof/>
          <w:lang w:val="en-GB"/>
        </w:rPr>
        <w:t> </w:t>
      </w:r>
      <w:r w:rsidRPr="003F7A7E">
        <w:rPr>
          <w:rFonts w:ascii="Arial" w:hAnsi="Arial" w:cs="Arial"/>
          <w:bCs/>
          <w:noProof/>
          <w:lang w:val="en-GB"/>
        </w:rPr>
        <w:t> </w:t>
      </w:r>
      <w:r w:rsidRPr="003F7A7E">
        <w:rPr>
          <w:rFonts w:ascii="Arial" w:hAnsi="Arial" w:cs="Arial"/>
          <w:bCs/>
          <w:noProof/>
          <w:lang w:val="en-GB"/>
        </w:rPr>
        <w:t> </w:t>
      </w:r>
      <w:r w:rsidRPr="003F7A7E">
        <w:rPr>
          <w:rFonts w:ascii="Arial" w:hAnsi="Arial" w:cs="Arial"/>
          <w:bCs/>
          <w:noProof/>
          <w:lang w:val="en-GB"/>
        </w:rPr>
        <w:t> </w:t>
      </w:r>
      <w:r w:rsidRPr="003F7A7E">
        <w:rPr>
          <w:rFonts w:ascii="Arial" w:hAnsi="Arial" w:cs="Arial"/>
          <w:bCs/>
          <w:noProof/>
          <w:lang w:val="en-GB"/>
        </w:rPr>
        <w:t> </w:t>
      </w:r>
      <w:r w:rsidRPr="003F7A7E">
        <w:rPr>
          <w:rFonts w:ascii="Arial" w:hAnsi="Arial" w:cs="Arial"/>
          <w:bCs/>
          <w:lang w:val="en-GB"/>
        </w:rPr>
        <w:fldChar w:fldCharType="end"/>
      </w:r>
      <w:bookmarkEnd w:id="1"/>
    </w:p>
    <w:p w:rsidR="00D939A5" w:rsidRPr="003F7A7E" w:rsidRDefault="00D939A5" w:rsidP="003F7A7E">
      <w:pPr>
        <w:ind w:left="284" w:hanging="284"/>
        <w:rPr>
          <w:rFonts w:ascii="Arial" w:hAnsi="Arial" w:cs="Arial"/>
          <w:b/>
          <w:bCs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843"/>
        <w:gridCol w:w="1754"/>
        <w:gridCol w:w="1842"/>
      </w:tblGrid>
      <w:tr w:rsidR="00B5613A" w:rsidRPr="003F7A7E" w:rsidTr="00BD40D9">
        <w:trPr>
          <w:tblHeader/>
          <w:jc w:val="center"/>
        </w:trPr>
        <w:tc>
          <w:tcPr>
            <w:tcW w:w="4875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680DED" w:rsidP="00C01BD2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Questions to ask when preparing publications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B5613A" w:rsidP="00C01BD2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Comments from submitting officer</w:t>
            </w:r>
          </w:p>
        </w:tc>
        <w:tc>
          <w:tcPr>
            <w:tcW w:w="175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680DED" w:rsidP="00680DED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 xml:space="preserve">Comments from gender focal point 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763E31" w:rsidP="00680DED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 xml:space="preserve">Comments from </w:t>
            </w:r>
            <w:r w:rsidR="00680DED"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ODG/GE</w:t>
            </w:r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BD40D9">
            <w:pPr>
              <w:pStyle w:val="Paragraphedeliste"/>
              <w:numPr>
                <w:ilvl w:val="0"/>
                <w:numId w:val="2"/>
              </w:numPr>
              <w:ind w:left="373" w:hanging="295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Were a gender needs and gender context analysis undertaken as an integral part of the need and context assessments?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DD3954">
            <w:pPr>
              <w:rPr>
                <w:rFonts w:ascii="Arial" w:hAnsi="Arial" w:cs="Arial"/>
                <w:bCs/>
                <w:lang w:val="en-GB"/>
              </w:rPr>
            </w:pPr>
            <w:r w:rsidRPr="003F7A7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3F7A7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Cs/>
                <w:lang w:val="en-GB"/>
              </w:rPr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DD3954" w:rsidRPr="003F7A7E">
              <w:rPr>
                <w:rFonts w:ascii="Arial" w:hAnsi="Arial" w:cs="Arial"/>
                <w:bCs/>
                <w:lang w:val="en-GB"/>
              </w:rPr>
              <w:t> </w:t>
            </w:r>
            <w:r w:rsidR="00DD3954" w:rsidRPr="003F7A7E">
              <w:rPr>
                <w:rFonts w:ascii="Arial" w:hAnsi="Arial" w:cs="Arial"/>
                <w:bCs/>
                <w:lang w:val="en-GB"/>
              </w:rPr>
              <w:t> </w:t>
            </w:r>
            <w:r w:rsidR="00DD3954" w:rsidRPr="003F7A7E">
              <w:rPr>
                <w:rFonts w:ascii="Arial" w:hAnsi="Arial" w:cs="Arial"/>
                <w:bCs/>
                <w:lang w:val="en-GB"/>
              </w:rPr>
              <w:t> </w:t>
            </w:r>
            <w:r w:rsidR="00DD3954" w:rsidRPr="003F7A7E">
              <w:rPr>
                <w:rFonts w:ascii="Arial" w:hAnsi="Arial" w:cs="Arial"/>
                <w:bCs/>
                <w:lang w:val="en-GB"/>
              </w:rPr>
              <w:t> </w:t>
            </w:r>
            <w:r w:rsidR="00DD3954" w:rsidRPr="003F7A7E">
              <w:rPr>
                <w:rFonts w:ascii="Arial" w:hAnsi="Arial" w:cs="Arial"/>
                <w:bCs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BD40D9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4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Will the publication present clear sex</w:t>
            </w:r>
            <w:r w:rsidRPr="003F7A7E">
              <w:rPr>
                <w:rFonts w:ascii="Myriad Pro Cond" w:hAnsi="Myriad Pro Cond" w:cs="Myriad Pro Cond"/>
                <w:color w:val="4F81BD" w:themeColor="accent1"/>
                <w:sz w:val="20"/>
                <w:szCs w:val="20"/>
                <w:lang w:val="en-GB"/>
              </w:rPr>
              <w:t>‐</w:t>
            </w: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disaggregated data and statistics?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BD40D9" w:rsidP="00C01BD2">
            <w:pPr>
              <w:rPr>
                <w:rFonts w:ascii="Arial" w:hAnsi="Arial" w:cs="Arial"/>
                <w:bCs/>
                <w:lang w:val="en-GB"/>
              </w:rPr>
            </w:pPr>
            <w:r w:rsidRPr="003F7A7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3F7A7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Cs/>
                <w:lang w:val="en-GB"/>
              </w:rPr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BD40D9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BD40D9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7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Does the budget of the publication include a section attributing specific funding to ensure that gender equality and women’s empowerment are promoted?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Cs/>
                <w:lang w:val="en-GB"/>
              </w:rPr>
            </w:pPr>
            <w:r w:rsidRPr="003F7A7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3F7A7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Cs/>
                <w:lang w:val="en-GB"/>
              </w:rPr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0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Is the publication raising specific issues related to women’s empowerment and gender equality in the subject area?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1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2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3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Has the publication proposal been reviewed by your Gender Focal Point (GFP)?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4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5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6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Has the review of the GFP been transmitted to ODG/GE?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7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8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9"/>
          </w:p>
        </w:tc>
      </w:tr>
      <w:tr w:rsidR="00B5613A" w:rsidRPr="003F7A7E" w:rsidTr="00BD40D9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5E44EE">
            <w:pPr>
              <w:pStyle w:val="Paragraphedeliste"/>
              <w:numPr>
                <w:ilvl w:val="0"/>
                <w:numId w:val="2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Does the publication promote gender equality and women’s empowerment through either (or both) of the following approaches:</w:t>
            </w:r>
          </w:p>
          <w:p w:rsidR="00680DED" w:rsidRPr="003F7A7E" w:rsidRDefault="00680DED" w:rsidP="005E44E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Gender mainstreaming</w:t>
            </w:r>
          </w:p>
          <w:p w:rsidR="00680DED" w:rsidRPr="003F7A7E" w:rsidRDefault="00680DED" w:rsidP="005E44E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Gender</w:t>
            </w:r>
            <w:r w:rsidRPr="003F7A7E">
              <w:rPr>
                <w:rFonts w:ascii="Myriad Pro Cond" w:hAnsi="Myriad Pro Cond" w:cs="Myriad Pro Cond"/>
                <w:color w:val="4F81BD" w:themeColor="accent1"/>
                <w:sz w:val="20"/>
                <w:szCs w:val="20"/>
                <w:lang w:val="en-GB"/>
              </w:rPr>
              <w:t>‐</w:t>
            </w: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specific programming?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0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1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103E5D" w:rsidP="00C01BD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Pr="003F7A7E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2"/>
          </w:p>
        </w:tc>
      </w:tr>
    </w:tbl>
    <w:p w:rsidR="00C01BD2" w:rsidRPr="003F7A7E" w:rsidRDefault="00C01BD2" w:rsidP="00C01BD2">
      <w:pPr>
        <w:rPr>
          <w:rFonts w:ascii="Arial" w:hAnsi="Arial" w:cs="Arial"/>
          <w:b/>
          <w:bCs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843"/>
        <w:gridCol w:w="1754"/>
        <w:gridCol w:w="1842"/>
      </w:tblGrid>
      <w:tr w:rsidR="00680DED" w:rsidRPr="003F7A7E" w:rsidTr="000E4453">
        <w:trPr>
          <w:tblHeader/>
          <w:jc w:val="center"/>
        </w:trPr>
        <w:tc>
          <w:tcPr>
            <w:tcW w:w="4875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680DED" w:rsidP="00C01BD2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Questions to ask when reviewing completed publications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B5613A" w:rsidP="00C01BD2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Comments from submitting officer</w:t>
            </w:r>
          </w:p>
        </w:tc>
        <w:tc>
          <w:tcPr>
            <w:tcW w:w="175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680DED" w:rsidP="00C01BD2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 xml:space="preserve">Comments from gender focal point 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:rsidR="00680DED" w:rsidRPr="003F7A7E" w:rsidRDefault="00680DED" w:rsidP="00680DED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GB"/>
              </w:rPr>
              <w:t>Comments from ODG/GE</w:t>
            </w:r>
          </w:p>
        </w:tc>
      </w:tr>
      <w:tr w:rsidR="00680DED" w:rsidRPr="003F7A7E" w:rsidTr="000E4453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0E4453">
            <w:pPr>
              <w:pStyle w:val="Paragraphedeliste"/>
              <w:numPr>
                <w:ilvl w:val="0"/>
                <w:numId w:val="4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Did both women and men participate in the research and/or drafting of the publication?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680DED" w:rsidRPr="003F7A7E" w:rsidTr="000E4453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0E4453">
            <w:pPr>
              <w:pStyle w:val="Paragraphedeliste"/>
              <w:numPr>
                <w:ilvl w:val="0"/>
                <w:numId w:val="4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Was a gender equality specialist – or your Gender Focal Point (GFP) or ODG/GE – involved in the planning and drafting of the publication? Were the </w:t>
            </w:r>
            <w:proofErr w:type="gramStart"/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editors</w:t>
            </w:r>
            <w:proofErr w:type="gramEnd"/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gender</w:t>
            </w:r>
            <w:r w:rsidRPr="003F7A7E">
              <w:rPr>
                <w:rFonts w:ascii="Myriad Pro Cond" w:hAnsi="Myriad Pro Cond" w:cs="Myriad Pro Cond"/>
                <w:color w:val="4F81BD" w:themeColor="accent1"/>
                <w:sz w:val="20"/>
                <w:szCs w:val="20"/>
                <w:lang w:val="en-GB"/>
              </w:rPr>
              <w:t>‐</w:t>
            </w: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sensitive?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680DED" w:rsidRPr="003F7A7E" w:rsidTr="000E4453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0E4453">
            <w:pPr>
              <w:pStyle w:val="Paragraphedeliste"/>
              <w:numPr>
                <w:ilvl w:val="0"/>
                <w:numId w:val="4"/>
              </w:numPr>
              <w:ind w:left="373" w:hanging="284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Does the publication comply with the Guidelines on Gender</w:t>
            </w:r>
            <w:r w:rsidRPr="003F7A7E">
              <w:rPr>
                <w:rFonts w:ascii="Myriad Pro Cond" w:hAnsi="Myriad Pro Cond" w:cs="Myriad Pro Cond"/>
                <w:color w:val="4F81BD" w:themeColor="accent1"/>
                <w:sz w:val="20"/>
                <w:szCs w:val="20"/>
                <w:lang w:val="en-GB"/>
              </w:rPr>
              <w:t>‐</w:t>
            </w: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Neutral Language?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680DED" w:rsidRPr="003F7A7E" w:rsidTr="000E4453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0E4453">
            <w:pPr>
              <w:pStyle w:val="Paragraphedeliste"/>
              <w:numPr>
                <w:ilvl w:val="0"/>
                <w:numId w:val="4"/>
              </w:numPr>
              <w:ind w:left="373" w:hanging="284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Does the publication avoid sexist stereotypes?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680DED" w:rsidRPr="003F7A7E" w:rsidTr="000E4453">
        <w:trPr>
          <w:jc w:val="center"/>
        </w:trPr>
        <w:tc>
          <w:tcPr>
            <w:tcW w:w="4875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680DED" w:rsidP="000E4453">
            <w:pPr>
              <w:pStyle w:val="Paragraphedeliste"/>
              <w:numPr>
                <w:ilvl w:val="0"/>
                <w:numId w:val="4"/>
              </w:numPr>
              <w:ind w:left="373" w:hanging="284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Do the pictures used in the publication promote women’s empowerment and gender equality, and are they exempt of sexist</w:t>
            </w:r>
            <w:r w:rsidRPr="003F7A7E">
              <w:rPr>
                <w:rFonts w:ascii="Myriad Pro Cond" w:hAnsi="Myriad Pro Cond" w:cs="Myriad Pro Cond"/>
                <w:color w:val="4F81BD" w:themeColor="accent1"/>
                <w:sz w:val="20"/>
                <w:szCs w:val="20"/>
                <w:lang w:val="en-GB"/>
              </w:rPr>
              <w:t>‐</w:t>
            </w:r>
            <w:r w:rsidRPr="003F7A7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stereotypes?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5" w:name="Texte34"/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1754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680DED" w:rsidRPr="003F7A7E" w:rsidRDefault="000047E2" w:rsidP="00C01B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7" w:name="Texte36"/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A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</w:tbl>
    <w:p w:rsidR="00A8120C" w:rsidRPr="003F7A7E" w:rsidRDefault="00A8120C">
      <w:pPr>
        <w:rPr>
          <w:rFonts w:ascii="Arial" w:hAnsi="Arial" w:cs="Arial"/>
          <w:lang w:val="en-GB"/>
        </w:rPr>
      </w:pPr>
    </w:p>
    <w:sectPr w:rsidR="00A8120C" w:rsidRPr="003F7A7E" w:rsidSect="003F7A7E">
      <w:headerReference w:type="default" r:id="rId8"/>
      <w:footerReference w:type="even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F2" w:rsidRDefault="00C817F2" w:rsidP="005E44EE">
      <w:r>
        <w:separator/>
      </w:r>
    </w:p>
  </w:endnote>
  <w:endnote w:type="continuationSeparator" w:id="0">
    <w:p w:rsidR="00C817F2" w:rsidRDefault="00C817F2" w:rsidP="005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0" w:rsidRDefault="000E4850" w:rsidP="008B5B5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4850" w:rsidRDefault="000E485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0" w:rsidRDefault="000E4850" w:rsidP="000E485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17F2">
      <w:rPr>
        <w:rStyle w:val="Numrodepage"/>
      </w:rPr>
      <w:t>1</w:t>
    </w:r>
    <w:r>
      <w:rPr>
        <w:rStyle w:val="Numrodepage"/>
      </w:rPr>
      <w:fldChar w:fldCharType="end"/>
    </w:r>
  </w:p>
  <w:p w:rsidR="000E4850" w:rsidRDefault="000E485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F2" w:rsidRDefault="00C817F2" w:rsidP="005E44EE">
      <w:r>
        <w:separator/>
      </w:r>
    </w:p>
  </w:footnote>
  <w:footnote w:type="continuationSeparator" w:id="0">
    <w:p w:rsidR="00C817F2" w:rsidRDefault="00C817F2" w:rsidP="005E4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E2" w:rsidRPr="003F7A7E" w:rsidRDefault="003F7A7E" w:rsidP="003F7A7E">
    <w:pPr>
      <w:ind w:left="1021"/>
      <w:rPr>
        <w:rFonts w:ascii="Arial" w:hAnsi="Arial" w:cs="Arial"/>
        <w:b/>
        <w:bCs/>
        <w:color w:val="4F81BD" w:themeColor="accent1"/>
        <w:sz w:val="32"/>
        <w:szCs w:val="32"/>
        <w:lang w:val="en-GB"/>
      </w:rPr>
    </w:pPr>
    <w:r w:rsidRPr="003F7A7E">
      <w:rPr>
        <w:rFonts w:ascii="Arial" w:hAnsi="Arial" w:cs="Arial"/>
        <w:b/>
        <w:bCs/>
        <w:color w:val="4F81BD" w:themeColor="accent1"/>
        <w:sz w:val="32"/>
        <w:szCs w:val="32"/>
        <w:lang w:val="en-GB"/>
      </w:rPr>
      <w:drawing>
        <wp:anchor distT="0" distB="0" distL="114300" distR="114300" simplePos="0" relativeHeight="251661312" behindDoc="0" locked="0" layoutInCell="1" allowOverlap="1" wp14:anchorId="225C4D76" wp14:editId="4B96B864">
          <wp:simplePos x="0" y="0"/>
          <wp:positionH relativeFrom="page">
            <wp:posOffset>540385</wp:posOffset>
          </wp:positionH>
          <wp:positionV relativeFrom="page">
            <wp:posOffset>260985</wp:posOffset>
          </wp:positionV>
          <wp:extent cx="579120" cy="518160"/>
          <wp:effectExtent l="0" t="0" r="5080" b="0"/>
          <wp:wrapTight wrapText="bothSides">
            <wp:wrapPolygon edited="0">
              <wp:start x="18000" y="0"/>
              <wp:lineTo x="2842" y="3176"/>
              <wp:lineTo x="0" y="5294"/>
              <wp:lineTo x="0" y="19059"/>
              <wp:lineTo x="18000" y="20118"/>
              <wp:lineTo x="20842" y="20118"/>
              <wp:lineTo x="20842" y="0"/>
              <wp:lineTo x="1800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mple_points_bleu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7F2">
      <w:rPr>
        <w:rFonts w:ascii="Arial" w:hAnsi="Arial" w:cs="Arial"/>
        <w:b/>
        <w:bCs/>
        <w:noProof/>
        <w:color w:val="4F81BD" w:themeColor="accent1"/>
        <w:sz w:val="32"/>
        <w:szCs w:val="32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828800" cy="1828800"/>
              <wp:effectExtent l="0" t="0" r="0" b="0"/>
              <wp:wrapThrough wrapText="bothSides">
                <wp:wrapPolygon edited="0">
                  <wp:start x="300" y="0"/>
                  <wp:lineTo x="300" y="21300"/>
                  <wp:lineTo x="21000" y="21300"/>
                  <wp:lineTo x="21000" y="0"/>
                  <wp:lineTo x="300" y="0"/>
                </wp:wrapPolygon>
              </wp:wrapThrough>
              <wp:docPr id="4" name="Groupe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1828800"/>
                        <a:chOff x="0" y="0"/>
                        <a:chExt cx="1828800" cy="1828800"/>
                      </a:xfrm>
                      <a:extLst>
                        <a:ext uri="{0CCBE362-F206-4b92-989A-16890622DB6E}">
                          <ma14:wrappingTextBoxFlag xmlns:ma14="http://schemas.microsoft.com/office/mac/drawingml/2011/main" val="1"/>
                        </a:ext>
                      </a:extLst>
                    </wpg:grpSpPr>
                    <wps:wsp>
                      <wps:cNvPr id="1" name="Zone de texte 1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3"/>
                      <wps:cNvSpPr txBox="1"/>
                      <wps:spPr>
                        <a:xfrm>
                          <a:off x="91440" y="45720"/>
                          <a:ext cx="4737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F7A7E" w:rsidRPr="00E70C19" w:rsidRDefault="003F7A7E" w:rsidP="00E70C19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939A5"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r 4" o:spid="_x0000_s1026" style="position:absolute;left:0;text-align:left;margin-left:0;margin-top:0;width:2in;height:2in;z-index:251660288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" mv:complextextbox="1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<v:shape id="Zone de texte 3" o:spid="_x0000_s1028" type="#_x0000_t202" style="position:absolute;left:91440;top:45720;width:473710;height:280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:rsidR="003F7A7E" w:rsidRPr="00E70C19" w:rsidRDefault="003F7A7E" w:rsidP="00E70C19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36"/>
                          <w:szCs w:val="36"/>
                          <w:lang w:val="en-GB"/>
                        </w:rPr>
                      </w:pPr>
                      <w:r w:rsidRPr="00D939A5">
                        <w:rPr>
                          <w:b/>
                          <w:bCs/>
                          <w:color w:val="4F81BD" w:themeColor="accen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  <w:r w:rsidR="000047E2" w:rsidRPr="003F7A7E">
      <w:rPr>
        <w:rFonts w:ascii="Arial" w:hAnsi="Arial" w:cs="Arial"/>
        <w:b/>
        <w:bCs/>
        <w:color w:val="4F81BD" w:themeColor="accent1"/>
        <w:sz w:val="32"/>
        <w:szCs w:val="32"/>
        <w:lang w:val="en-GB"/>
      </w:rPr>
      <w:t>Priority Gender Equality checklist for publications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9B"/>
    <w:multiLevelType w:val="hybridMultilevel"/>
    <w:tmpl w:val="0110FFAC"/>
    <w:lvl w:ilvl="0" w:tplc="8BDCD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4841311"/>
    <w:multiLevelType w:val="hybridMultilevel"/>
    <w:tmpl w:val="566AB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1741"/>
    <w:multiLevelType w:val="hybridMultilevel"/>
    <w:tmpl w:val="566AB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5969"/>
    <w:multiLevelType w:val="hybridMultilevel"/>
    <w:tmpl w:val="BC943204"/>
    <w:lvl w:ilvl="0" w:tplc="040C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agrvAvIiFlVIZQLsqz9XqQ+AKTc=" w:salt="kIbuJoLw3LuOga3NLIJo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2"/>
    <w:rsid w:val="000047E2"/>
    <w:rsid w:val="000E4453"/>
    <w:rsid w:val="000E4850"/>
    <w:rsid w:val="00103E5D"/>
    <w:rsid w:val="001C32D4"/>
    <w:rsid w:val="003E1F6B"/>
    <w:rsid w:val="003F7A7E"/>
    <w:rsid w:val="00400B05"/>
    <w:rsid w:val="00553683"/>
    <w:rsid w:val="005A2A56"/>
    <w:rsid w:val="005E44EE"/>
    <w:rsid w:val="00680DED"/>
    <w:rsid w:val="00763E31"/>
    <w:rsid w:val="008E7684"/>
    <w:rsid w:val="008F0095"/>
    <w:rsid w:val="00A8120C"/>
    <w:rsid w:val="00B5613A"/>
    <w:rsid w:val="00B77C91"/>
    <w:rsid w:val="00BD40D9"/>
    <w:rsid w:val="00C01BD2"/>
    <w:rsid w:val="00C817F2"/>
    <w:rsid w:val="00C90FDB"/>
    <w:rsid w:val="00C96853"/>
    <w:rsid w:val="00CE201B"/>
    <w:rsid w:val="00D939A5"/>
    <w:rsid w:val="00DD3954"/>
    <w:rsid w:val="00EA1161"/>
    <w:rsid w:val="00F155C3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8B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0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4EE"/>
  </w:style>
  <w:style w:type="paragraph" w:styleId="Pieddepage">
    <w:name w:val="footer"/>
    <w:basedOn w:val="Normal"/>
    <w:link w:val="PieddepageCar"/>
    <w:uiPriority w:val="99"/>
    <w:unhideWhenUsed/>
    <w:rsid w:val="005E4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4EE"/>
  </w:style>
  <w:style w:type="character" w:styleId="Numrodepage">
    <w:name w:val="page number"/>
    <w:basedOn w:val="Policepardfaut"/>
    <w:uiPriority w:val="99"/>
    <w:semiHidden/>
    <w:unhideWhenUsed/>
    <w:rsid w:val="000E4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0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4EE"/>
  </w:style>
  <w:style w:type="paragraph" w:styleId="Pieddepage">
    <w:name w:val="footer"/>
    <w:basedOn w:val="Normal"/>
    <w:link w:val="PieddepageCar"/>
    <w:uiPriority w:val="99"/>
    <w:unhideWhenUsed/>
    <w:rsid w:val="005E4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4EE"/>
  </w:style>
  <w:style w:type="character" w:styleId="Numrodepage">
    <w:name w:val="page number"/>
    <w:basedOn w:val="Policepardfaut"/>
    <w:uiPriority w:val="99"/>
    <w:semiHidden/>
    <w:unhideWhenUsed/>
    <w:rsid w:val="000E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2026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UNESCO</cp:lastModifiedBy>
  <cp:revision>4</cp:revision>
  <cp:lastPrinted>2016-02-25T08:48:00Z</cp:lastPrinted>
  <dcterms:created xsi:type="dcterms:W3CDTF">2016-02-25T08:55:00Z</dcterms:created>
  <dcterms:modified xsi:type="dcterms:W3CDTF">2016-02-25T10:12:00Z</dcterms:modified>
</cp:coreProperties>
</file>